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B87A7F">
        <w:rPr>
          <w:rFonts w:eastAsia="맑은 고딕" w:hint="eastAsia"/>
          <w:b/>
          <w:noProof/>
          <w:sz w:val="24"/>
          <w:lang w:eastAsia="ko-KR"/>
        </w:rPr>
        <w:t>9</w:t>
      </w:r>
      <w:r w:rsidR="00B87A7F">
        <w:rPr>
          <w:rFonts w:eastAsia="맑은 고딕"/>
          <w:b/>
          <w:noProof/>
          <w:sz w:val="24"/>
          <w:lang w:eastAsia="ko-KR"/>
        </w:rPr>
        <w:t>2</w:t>
      </w:r>
      <w:r>
        <w:rPr>
          <w:b/>
          <w:i/>
          <w:noProof/>
          <w:sz w:val="28"/>
        </w:rPr>
        <w:tab/>
      </w:r>
      <w:r w:rsidR="00312988" w:rsidRPr="00312988">
        <w:rPr>
          <w:b/>
          <w:i/>
          <w:noProof/>
          <w:sz w:val="28"/>
        </w:rPr>
        <w:t>R2-156766</w:t>
      </w:r>
    </w:p>
    <w:p w:rsidR="0013687D" w:rsidRPr="00E225A7" w:rsidRDefault="00B87A7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Anehaim</w:t>
      </w:r>
      <w:r w:rsidR="00E225A7">
        <w:rPr>
          <w:rFonts w:eastAsia="맑은 고딕" w:hint="eastAsia"/>
          <w:b/>
          <w:noProof/>
          <w:sz w:val="24"/>
          <w:lang w:eastAsia="ko-KR"/>
        </w:rPr>
        <w:t xml:space="preserve">, </w:t>
      </w:r>
      <w:r>
        <w:rPr>
          <w:rFonts w:eastAsia="맑은 고딕"/>
          <w:b/>
          <w:noProof/>
          <w:sz w:val="24"/>
          <w:lang w:eastAsia="ko-KR"/>
        </w:rPr>
        <w:t>USA</w:t>
      </w:r>
      <w:r w:rsidR="00156848">
        <w:rPr>
          <w:rFonts w:eastAsia="맑은 고딕" w:hint="eastAsia"/>
          <w:b/>
          <w:noProof/>
          <w:sz w:val="24"/>
          <w:lang w:eastAsia="ko-KR"/>
        </w:rPr>
        <w:t xml:space="preserve">, </w:t>
      </w:r>
      <w:r>
        <w:rPr>
          <w:rFonts w:eastAsia="맑은 고딕"/>
          <w:b/>
          <w:noProof/>
          <w:sz w:val="24"/>
          <w:lang w:eastAsia="ko-KR"/>
        </w:rPr>
        <w:t>16</w:t>
      </w:r>
      <w:r w:rsidR="001B4C03">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 xml:space="preserve"> </w:t>
      </w:r>
      <w:r w:rsidR="001B4C03">
        <w:rPr>
          <w:rFonts w:eastAsia="맑은 고딕"/>
          <w:b/>
          <w:noProof/>
          <w:sz w:val="24"/>
          <w:lang w:eastAsia="ko-KR"/>
        </w:rPr>
        <w:t>–</w:t>
      </w:r>
      <w:r w:rsidR="00156848">
        <w:rPr>
          <w:rFonts w:eastAsia="맑은 고딕" w:hint="eastAsia"/>
          <w:b/>
          <w:noProof/>
          <w:sz w:val="24"/>
          <w:lang w:eastAsia="ko-KR"/>
        </w:rPr>
        <w:t xml:space="preserve"> </w:t>
      </w:r>
      <w:r>
        <w:rPr>
          <w:rFonts w:eastAsia="맑은 고딕"/>
          <w:b/>
          <w:noProof/>
          <w:sz w:val="24"/>
          <w:lang w:eastAsia="ko-KR"/>
        </w:rPr>
        <w:t>20</w:t>
      </w:r>
      <w:r w:rsidR="00156848">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74520">
        <w:rPr>
          <w:rFonts w:ascii="Arial" w:hAnsi="Arial" w:cs="Arial" w:hint="eastAsia"/>
          <w:b/>
          <w:noProof/>
          <w:sz w:val="28"/>
          <w:szCs w:val="28"/>
          <w:lang w:val="en-US" w:eastAsia="ko-KR"/>
        </w:rPr>
        <w:t>7.</w:t>
      </w:r>
      <w:r w:rsidR="00D80484">
        <w:rPr>
          <w:rFonts w:ascii="Arial" w:hAnsi="Arial" w:cs="Arial"/>
          <w:b/>
          <w:noProof/>
          <w:sz w:val="28"/>
          <w:szCs w:val="28"/>
          <w:lang w:val="en-US" w:eastAsia="ko-KR"/>
        </w:rPr>
        <w:t>4.6</w:t>
      </w:r>
      <w:r w:rsidR="008C3759">
        <w:rPr>
          <w:rFonts w:ascii="Arial" w:hAnsi="Arial" w:cs="Arial" w:hint="eastAsia"/>
          <w:b/>
          <w:noProof/>
          <w:sz w:val="28"/>
          <w:szCs w:val="28"/>
          <w:lang w:val="en-US" w:eastAsia="ko-KR"/>
        </w:rPr>
        <w:t xml:space="preserve"> (</w:t>
      </w:r>
      <w:r w:rsidR="00D80484" w:rsidRPr="00D80484">
        <w:rPr>
          <w:rFonts w:ascii="Arial" w:hAnsi="Arial" w:cs="Arial"/>
          <w:b/>
          <w:noProof/>
          <w:sz w:val="28"/>
          <w:szCs w:val="28"/>
          <w:lang w:val="en-US" w:eastAsia="ko-KR"/>
        </w:rPr>
        <w:t>LTE_MTCe2_L1-Core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bookmarkStart w:id="0" w:name="_GoBack"/>
      <w:bookmarkEnd w:id="0"/>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7C14A2">
        <w:rPr>
          <w:rFonts w:ascii="Arial" w:hAnsi="Arial" w:cs="Arial"/>
          <w:b/>
          <w:noProof/>
          <w:sz w:val="28"/>
          <w:szCs w:val="28"/>
          <w:lang w:val="en-US" w:eastAsia="ko-KR"/>
        </w:rPr>
        <w:t>DRX related timers handling</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626D8" w:rsidRDefault="00DA7328" w:rsidP="001626D8">
      <w:pPr>
        <w:rPr>
          <w:lang w:val="en-US" w:eastAsia="ko-KR"/>
        </w:rPr>
      </w:pPr>
      <w:r>
        <w:rPr>
          <w:lang w:val="en-US" w:eastAsia="ko-KR"/>
        </w:rPr>
        <w:t xml:space="preserve">In the scope of </w:t>
      </w:r>
      <w:r w:rsidR="006D6163">
        <w:rPr>
          <w:lang w:val="en-US" w:eastAsia="ko-KR"/>
        </w:rPr>
        <w:t xml:space="preserve">Rel-13 </w:t>
      </w:r>
      <w:r>
        <w:rPr>
          <w:lang w:val="en-US" w:eastAsia="ko-KR"/>
        </w:rPr>
        <w:t>MTC enhancement [RP-150492],</w:t>
      </w:r>
      <w:r w:rsidR="00821310">
        <w:rPr>
          <w:lang w:val="en-US" w:eastAsia="ko-KR"/>
        </w:rPr>
        <w:t xml:space="preserve"> </w:t>
      </w:r>
      <w:r w:rsidR="001626D8">
        <w:rPr>
          <w:lang w:val="en-US" w:eastAsia="ko-KR"/>
        </w:rPr>
        <w:t xml:space="preserve">in order to guarantee a reliable data transmission, </w:t>
      </w:r>
      <w:r w:rsidR="00F2528C">
        <w:rPr>
          <w:lang w:val="en-US" w:eastAsia="ko-KR"/>
        </w:rPr>
        <w:t xml:space="preserve">a TB is repeatedly transmitted for multiple times </w:t>
      </w:r>
      <w:r w:rsidR="001626D8">
        <w:rPr>
          <w:lang w:val="en-US" w:eastAsia="ko-KR"/>
        </w:rPr>
        <w:t xml:space="preserve">within an attempt while the multiple </w:t>
      </w:r>
      <w:r w:rsidR="00F2528C">
        <w:rPr>
          <w:lang w:val="en-US" w:eastAsia="ko-KR"/>
        </w:rPr>
        <w:t>repetition</w:t>
      </w:r>
      <w:r w:rsidR="001626D8">
        <w:rPr>
          <w:lang w:val="en-US" w:eastAsia="ko-KR"/>
        </w:rPr>
        <w:t xml:space="preserve"> </w:t>
      </w:r>
      <w:r w:rsidR="009F0740">
        <w:rPr>
          <w:lang w:val="en-US" w:eastAsia="ko-KR"/>
        </w:rPr>
        <w:t xml:space="preserve">transmission </w:t>
      </w:r>
      <w:r w:rsidR="001626D8">
        <w:rPr>
          <w:lang w:val="en-US" w:eastAsia="ko-KR"/>
        </w:rPr>
        <w:t xml:space="preserve">on PDSCH/PUSCH are indicated by M-PDCCH. </w:t>
      </w:r>
    </w:p>
    <w:p w:rsidR="00B83351" w:rsidRDefault="00F2528C" w:rsidP="001626D8">
      <w:pPr>
        <w:rPr>
          <w:lang w:val="en-US" w:eastAsia="ko-KR"/>
        </w:rPr>
      </w:pPr>
      <w:r>
        <w:rPr>
          <w:lang w:val="en-US" w:eastAsia="ko-KR"/>
        </w:rPr>
        <w:t xml:space="preserve">In MAC, various timers are operating in order to control the UE’s PDCCH monitoring behavior, e.g., </w:t>
      </w:r>
      <w:r w:rsidRPr="00F2528C">
        <w:rPr>
          <w:i/>
          <w:lang w:val="en-US" w:eastAsia="ko-KR"/>
        </w:rPr>
        <w:t xml:space="preserve">drx-InactivityTimer, drx-RetransmissionTimer, </w:t>
      </w:r>
      <w:r w:rsidRPr="00F2528C">
        <w:rPr>
          <w:lang w:val="en-US" w:eastAsia="ko-KR"/>
        </w:rPr>
        <w:t>and HARQ RTT Timer</w:t>
      </w:r>
      <w:r w:rsidRPr="00F2528C">
        <w:rPr>
          <w:i/>
          <w:lang w:val="en-US" w:eastAsia="ko-KR"/>
        </w:rPr>
        <w:t>.</w:t>
      </w:r>
      <w:r>
        <w:rPr>
          <w:lang w:val="en-US" w:eastAsia="ko-KR"/>
        </w:rPr>
        <w:t xml:space="preserve"> </w:t>
      </w:r>
      <w:r w:rsidR="00C467E4">
        <w:rPr>
          <w:rFonts w:hint="eastAsia"/>
          <w:lang w:val="en-US" w:eastAsia="ko-KR"/>
        </w:rPr>
        <w:t>T</w:t>
      </w:r>
      <w:r w:rsidR="00C467E4">
        <w:rPr>
          <w:lang w:val="en-US" w:eastAsia="ko-KR"/>
        </w:rPr>
        <w:t>he timer are operating in a way that provide enough scheduling opportunity while saving the UE power consumption.</w:t>
      </w:r>
    </w:p>
    <w:p w:rsidR="00F2528C" w:rsidRDefault="00F2528C" w:rsidP="001626D8">
      <w:pPr>
        <w:rPr>
          <w:lang w:val="en-US" w:eastAsia="ko-KR"/>
        </w:rPr>
      </w:pPr>
      <w:r>
        <w:rPr>
          <w:lang w:val="en-US" w:eastAsia="ko-KR"/>
        </w:rPr>
        <w:t xml:space="preserve">In this contribution, we discuss those </w:t>
      </w:r>
      <w:r w:rsidR="00C467E4">
        <w:rPr>
          <w:lang w:val="en-US" w:eastAsia="ko-KR"/>
        </w:rPr>
        <w:t>timers’ operation</w:t>
      </w:r>
      <w:r>
        <w:rPr>
          <w:lang w:val="en-US" w:eastAsia="ko-KR"/>
        </w:rPr>
        <w:t xml:space="preserve"> by considering multiple repetition of data transmission</w:t>
      </w:r>
      <w:r w:rsidR="00C467E4">
        <w:rPr>
          <w:lang w:val="en-US" w:eastAsia="ko-KR"/>
        </w:rPr>
        <w:t xml:space="preserve"> in eMTC</w:t>
      </w:r>
      <w:r>
        <w:rPr>
          <w:lang w:val="en-US" w:eastAsia="ko-KR"/>
        </w:rPr>
        <w:t>.</w:t>
      </w:r>
    </w:p>
    <w:p w:rsidR="00997456" w:rsidRPr="009B0A28" w:rsidRDefault="00997456" w:rsidP="005542E5">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F2528C" w:rsidRDefault="00F2528C" w:rsidP="00F2528C">
      <w:pPr>
        <w:rPr>
          <w:noProof/>
          <w:lang w:eastAsia="ko-KR"/>
        </w:rPr>
      </w:pPr>
      <w:r w:rsidRPr="00F2528C">
        <w:rPr>
          <w:noProof/>
          <w:lang w:eastAsia="ko-KR"/>
        </w:rPr>
        <w:t xml:space="preserve">In TS36.321, </w:t>
      </w:r>
      <w:r w:rsidRPr="00F2528C">
        <w:rPr>
          <w:rFonts w:hint="eastAsia"/>
          <w:noProof/>
          <w:lang w:eastAsia="ko-KR"/>
        </w:rPr>
        <w:t>DRX related timers are defined as follows:</w:t>
      </w:r>
    </w:p>
    <w:tbl>
      <w:tblPr>
        <w:tblStyle w:val="a8"/>
        <w:tblW w:w="0" w:type="auto"/>
        <w:tblLook w:val="04A0" w:firstRow="1" w:lastRow="0" w:firstColumn="1" w:lastColumn="0" w:noHBand="0" w:noVBand="1"/>
      </w:tblPr>
      <w:tblGrid>
        <w:gridCol w:w="9631"/>
      </w:tblGrid>
      <w:tr w:rsidR="00F2528C" w:rsidTr="00F2528C">
        <w:tc>
          <w:tcPr>
            <w:tcW w:w="9631" w:type="dxa"/>
          </w:tcPr>
          <w:p w:rsidR="00F2528C" w:rsidRPr="002F4F3B" w:rsidRDefault="00F2528C" w:rsidP="00F2528C">
            <w:pPr>
              <w:rPr>
                <w:noProof/>
              </w:rPr>
            </w:pPr>
            <w:r w:rsidRPr="002F4F3B">
              <w:rPr>
                <w:b/>
                <w:i/>
                <w:noProof/>
              </w:rPr>
              <w:t>drx-InactivityTimer</w:t>
            </w:r>
            <w:r w:rsidRPr="002F4F3B">
              <w:rPr>
                <w:noProof/>
              </w:rPr>
              <w:t xml:space="preserve">: Specifies the number of consecutive </w:t>
            </w:r>
            <w:r w:rsidRPr="002F4F3B">
              <w:rPr>
                <w:rFonts w:eastAsia="MS Mincho"/>
                <w:noProof/>
              </w:rPr>
              <w:t>PDCCH-subframe</w:t>
            </w:r>
            <w:r w:rsidRPr="002F4F3B">
              <w:rPr>
                <w:noProof/>
              </w:rPr>
              <w:t>(s) after the subframe in which a PDCCH indicates an initial UL</w:t>
            </w:r>
            <w:r>
              <w:rPr>
                <w:noProof/>
              </w:rPr>
              <w:t>,</w:t>
            </w:r>
            <w:r w:rsidRPr="002F4F3B">
              <w:rPr>
                <w:noProof/>
              </w:rPr>
              <w:t xml:space="preserve"> DL </w:t>
            </w:r>
            <w:r>
              <w:rPr>
                <w:noProof/>
              </w:rPr>
              <w:t xml:space="preserve">or SL </w:t>
            </w:r>
            <w:r w:rsidRPr="002F4F3B">
              <w:rPr>
                <w:noProof/>
              </w:rPr>
              <w:t xml:space="preserve">user data transmission for this </w:t>
            </w:r>
            <w:r>
              <w:rPr>
                <w:noProof/>
              </w:rPr>
              <w:t>MAC entity</w:t>
            </w:r>
            <w:r w:rsidRPr="002F4F3B">
              <w:rPr>
                <w:noProof/>
              </w:rPr>
              <w:t>.</w:t>
            </w:r>
          </w:p>
          <w:p w:rsidR="00F2528C" w:rsidRPr="002F4F3B" w:rsidRDefault="00F2528C" w:rsidP="00F2528C">
            <w:pPr>
              <w:rPr>
                <w:noProof/>
              </w:rPr>
            </w:pPr>
            <w:r w:rsidRPr="002F4F3B">
              <w:rPr>
                <w:b/>
                <w:i/>
              </w:rPr>
              <w:t>drx-RetransmissionTimer</w:t>
            </w:r>
            <w:r w:rsidRPr="002F4F3B">
              <w:rPr>
                <w:noProof/>
              </w:rPr>
              <w:t xml:space="preserve">: Specifies the maximum number of consecutive </w:t>
            </w:r>
            <w:r w:rsidRPr="002F4F3B">
              <w:rPr>
                <w:rFonts w:eastAsia="MS Mincho"/>
                <w:noProof/>
              </w:rPr>
              <w:t>PDCCH-subframe</w:t>
            </w:r>
            <w:r w:rsidRPr="002F4F3B">
              <w:rPr>
                <w:noProof/>
              </w:rPr>
              <w:t xml:space="preserve">(s) </w:t>
            </w:r>
            <w:r w:rsidRPr="0057534A">
              <w:rPr>
                <w:noProof/>
              </w:rPr>
              <w:t>until a DL retransmission is received.</w:t>
            </w:r>
          </w:p>
          <w:p w:rsidR="00F2528C" w:rsidRPr="00F2528C" w:rsidRDefault="00F2528C" w:rsidP="00F2528C">
            <w:pPr>
              <w:rPr>
                <w:noProof/>
              </w:rPr>
            </w:pPr>
            <w:r w:rsidRPr="002F4F3B">
              <w:rPr>
                <w:b/>
                <w:noProof/>
              </w:rPr>
              <w:t xml:space="preserve">HARQ </w:t>
            </w:r>
            <w:smartTag w:uri="urn:schemas-microsoft-com:office:smarttags" w:element="PersonName">
              <w:r w:rsidRPr="002F4F3B">
                <w:rPr>
                  <w:b/>
                  <w:noProof/>
                </w:rPr>
                <w:t>RT</w:t>
              </w:r>
            </w:smartTag>
            <w:r w:rsidRPr="002F4F3B">
              <w:rPr>
                <w:b/>
                <w:noProof/>
              </w:rPr>
              <w:t>T Timer</w:t>
            </w:r>
            <w:r w:rsidRPr="002F4F3B">
              <w:rPr>
                <w:noProof/>
              </w:rPr>
              <w:t xml:space="preserve">: This parameter specifies the minimum amount of subframe(s) before a DL HARQ retransmission is expected by the </w:t>
            </w:r>
            <w:r>
              <w:rPr>
                <w:noProof/>
              </w:rPr>
              <w:t>MAC entity.</w:t>
            </w:r>
          </w:p>
        </w:tc>
      </w:tr>
    </w:tbl>
    <w:p w:rsidR="00337A77" w:rsidRDefault="00337A77" w:rsidP="00F2528C">
      <w:pPr>
        <w:rPr>
          <w:noProof/>
          <w:lang w:eastAsia="ko-KR"/>
        </w:rPr>
      </w:pPr>
    </w:p>
    <w:p w:rsidR="00F2528C" w:rsidRDefault="00337A77" w:rsidP="00F2528C">
      <w:pPr>
        <w:rPr>
          <w:noProof/>
          <w:lang w:eastAsia="ko-KR"/>
        </w:rPr>
      </w:pPr>
      <w:r>
        <w:rPr>
          <w:rFonts w:hint="eastAsia"/>
          <w:noProof/>
          <w:lang w:eastAsia="ko-KR"/>
        </w:rPr>
        <w:t>T</w:t>
      </w:r>
      <w:r>
        <w:rPr>
          <w:noProof/>
          <w:lang w:eastAsia="ko-KR"/>
        </w:rPr>
        <w:t>h</w:t>
      </w:r>
      <w:r>
        <w:rPr>
          <w:rFonts w:hint="eastAsia"/>
          <w:noProof/>
          <w:lang w:eastAsia="ko-KR"/>
        </w:rPr>
        <w:t xml:space="preserve">ose </w:t>
      </w:r>
      <w:r>
        <w:rPr>
          <w:noProof/>
          <w:lang w:eastAsia="ko-KR"/>
        </w:rPr>
        <w:t>timers are operating based on the PDCCH as follows:</w:t>
      </w:r>
    </w:p>
    <w:p w:rsidR="00F2528C" w:rsidRDefault="00F2528C" w:rsidP="00337A77">
      <w:pPr>
        <w:pStyle w:val="a6"/>
        <w:numPr>
          <w:ilvl w:val="0"/>
          <w:numId w:val="36"/>
        </w:numPr>
        <w:ind w:leftChars="0"/>
        <w:rPr>
          <w:noProof/>
          <w:lang w:eastAsia="ko-KR"/>
        </w:rPr>
      </w:pPr>
      <w:r w:rsidRPr="00337A77">
        <w:rPr>
          <w:rFonts w:hint="eastAsia"/>
          <w:i/>
          <w:noProof/>
          <w:lang w:eastAsia="ko-KR"/>
        </w:rPr>
        <w:t>drx-</w:t>
      </w:r>
      <w:r w:rsidRPr="00337A77">
        <w:rPr>
          <w:i/>
          <w:noProof/>
          <w:lang w:eastAsia="ko-KR"/>
        </w:rPr>
        <w:t xml:space="preserve">InactivityTimer </w:t>
      </w:r>
      <w:r>
        <w:rPr>
          <w:noProof/>
          <w:lang w:eastAsia="ko-KR"/>
        </w:rPr>
        <w:t>starts/restarts if the PDCCH indicates a new transmission.</w:t>
      </w:r>
    </w:p>
    <w:p w:rsidR="00F2528C" w:rsidRDefault="00337A77" w:rsidP="00337A77">
      <w:pPr>
        <w:pStyle w:val="a6"/>
        <w:numPr>
          <w:ilvl w:val="0"/>
          <w:numId w:val="36"/>
        </w:numPr>
        <w:ind w:leftChars="0"/>
        <w:rPr>
          <w:lang w:eastAsia="ko-KR"/>
        </w:rPr>
      </w:pPr>
      <w:r>
        <w:rPr>
          <w:rFonts w:hint="eastAsia"/>
          <w:lang w:eastAsia="ko-KR"/>
        </w:rPr>
        <w:t>HARQ RTT Timer starts</w:t>
      </w:r>
      <w:r w:rsidR="00032C17">
        <w:rPr>
          <w:lang w:eastAsia="ko-KR"/>
        </w:rPr>
        <w:t xml:space="preserve"> and </w:t>
      </w:r>
      <w:r w:rsidR="00032C17">
        <w:rPr>
          <w:i/>
          <w:lang w:eastAsia="ko-KR"/>
        </w:rPr>
        <w:t>drx-RetansmissionTimer</w:t>
      </w:r>
      <w:r w:rsidR="00032C17">
        <w:t xml:space="preserve"> stops</w:t>
      </w:r>
      <w:r>
        <w:rPr>
          <w:rFonts w:hint="eastAsia"/>
          <w:lang w:eastAsia="ko-KR"/>
        </w:rPr>
        <w:t xml:space="preserve"> if PDCCH indicates a DL transmission.</w:t>
      </w:r>
    </w:p>
    <w:p w:rsidR="00A7629B" w:rsidRDefault="00337A77" w:rsidP="00AA5E89">
      <w:pPr>
        <w:rPr>
          <w:lang w:eastAsia="ko-KR"/>
        </w:rPr>
      </w:pPr>
      <w:r>
        <w:rPr>
          <w:lang w:eastAsia="ko-KR"/>
        </w:rPr>
        <w:t>T</w:t>
      </w:r>
      <w:r>
        <w:rPr>
          <w:rFonts w:hint="eastAsia"/>
          <w:lang w:eastAsia="ko-KR"/>
        </w:rPr>
        <w:t>he legacy timer handling has been designed based</w:t>
      </w:r>
      <w:r>
        <w:rPr>
          <w:lang w:eastAsia="ko-KR"/>
        </w:rPr>
        <w:t xml:space="preserve"> on the assumption that </w:t>
      </w:r>
      <w:r>
        <w:rPr>
          <w:rFonts w:hint="eastAsia"/>
          <w:lang w:eastAsia="ko-KR"/>
        </w:rPr>
        <w:t xml:space="preserve">PDCCH and PDSCH are always transmitted in the same </w:t>
      </w:r>
      <w:r>
        <w:rPr>
          <w:lang w:eastAsia="ko-KR"/>
        </w:rPr>
        <w:t>subframe</w:t>
      </w:r>
      <w:r>
        <w:rPr>
          <w:rFonts w:hint="eastAsia"/>
          <w:lang w:eastAsia="ko-KR"/>
        </w:rPr>
        <w:t>.</w:t>
      </w:r>
      <w:r>
        <w:rPr>
          <w:lang w:eastAsia="ko-KR"/>
        </w:rPr>
        <w:t xml:space="preserve"> However, in MTC enhancement, M-PDCCH and PDSCH are transmitted in a different subframe</w:t>
      </w:r>
      <w:r w:rsidR="00032C17">
        <w:rPr>
          <w:lang w:eastAsia="ko-KR"/>
        </w:rPr>
        <w:t xml:space="preserve"> while M-PDCCH and PDSCH are repeatedly transmitted within one attempt</w:t>
      </w:r>
      <w:r>
        <w:rPr>
          <w:lang w:eastAsia="ko-KR"/>
        </w:rPr>
        <w:t>. Thus, those timers operation may need to be changed by considering M-PDCCH repetition and PDSCH repetition.</w:t>
      </w:r>
      <w:r w:rsidR="000E4BFC">
        <w:rPr>
          <w:lang w:eastAsia="ko-KR"/>
        </w:rPr>
        <w:t xml:space="preserve"> </w:t>
      </w:r>
    </w:p>
    <w:p w:rsidR="00B83351" w:rsidRDefault="00402CE2" w:rsidP="00B83351">
      <w:pPr>
        <w:keepNext/>
      </w:pPr>
      <w:r>
        <w:object w:dxaOrig="14431"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0.2pt" o:ole="">
            <v:imagedata r:id="rId7" o:title=""/>
          </v:shape>
          <o:OLEObject Type="Embed" ProgID="Visio.Drawing.15" ShapeID="_x0000_i1025" DrawAspect="Content" ObjectID="_1508400653" r:id="rId8"/>
        </w:object>
      </w:r>
    </w:p>
    <w:p w:rsidR="00B83351" w:rsidRDefault="00B83351" w:rsidP="00B83351">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An example timeline for M-PDCCH repetition and PDSCH repetition</w:t>
      </w:r>
    </w:p>
    <w:p w:rsidR="00337A77" w:rsidRPr="00B83351" w:rsidRDefault="00337A77" w:rsidP="00AA5E89">
      <w:pPr>
        <w:rPr>
          <w:lang w:eastAsia="ko-KR"/>
        </w:rPr>
      </w:pPr>
    </w:p>
    <w:p w:rsidR="00337A77" w:rsidRPr="00337A77" w:rsidRDefault="00337A77" w:rsidP="00337A77">
      <w:pPr>
        <w:pStyle w:val="2"/>
        <w:rPr>
          <w:rFonts w:ascii="Arial" w:hAnsi="Arial" w:cs="Arial"/>
          <w:b/>
          <w:sz w:val="22"/>
          <w:lang w:eastAsia="ko-KR"/>
        </w:rPr>
      </w:pPr>
      <w:r w:rsidRPr="00337A77">
        <w:rPr>
          <w:rFonts w:ascii="Arial" w:hAnsi="Arial" w:cs="Arial"/>
          <w:b/>
          <w:sz w:val="22"/>
          <w:lang w:eastAsia="ko-KR"/>
        </w:rPr>
        <w:t>2.1 drx-InactivityTimer</w:t>
      </w:r>
    </w:p>
    <w:p w:rsidR="00B12AED" w:rsidRDefault="002D2752" w:rsidP="002D2752">
      <w:pPr>
        <w:rPr>
          <w:lang w:eastAsia="ko-KR"/>
        </w:rPr>
      </w:pPr>
      <w:r>
        <w:rPr>
          <w:i/>
          <w:lang w:eastAsia="ko-KR"/>
        </w:rPr>
        <w:t>drx-InactivityTimer</w:t>
      </w:r>
      <w:r>
        <w:rPr>
          <w:lang w:eastAsia="ko-KR"/>
        </w:rPr>
        <w:t xml:space="preserve"> </w:t>
      </w:r>
      <w:r w:rsidR="00337A77">
        <w:rPr>
          <w:lang w:eastAsia="ko-KR"/>
        </w:rPr>
        <w:t xml:space="preserve">is to monitor additional PDCCH for potential data transmission after an initial data transmission occurs. </w:t>
      </w:r>
    </w:p>
    <w:p w:rsidR="002D2752" w:rsidRDefault="006513F9" w:rsidP="00AA5E89">
      <w:pPr>
        <w:rPr>
          <w:lang w:eastAsia="ko-KR"/>
        </w:rPr>
      </w:pPr>
      <w:r>
        <w:rPr>
          <w:lang w:eastAsia="ko-KR"/>
        </w:rPr>
        <w:t xml:space="preserve">We assume that repeated transmission </w:t>
      </w:r>
      <w:r w:rsidR="00AA4709">
        <w:rPr>
          <w:lang w:eastAsia="ko-KR"/>
        </w:rPr>
        <w:t xml:space="preserve">of M-PDCCH can be received with the </w:t>
      </w:r>
      <w:r>
        <w:rPr>
          <w:lang w:eastAsia="ko-KR"/>
        </w:rPr>
        <w:t xml:space="preserve">extended </w:t>
      </w:r>
      <w:r w:rsidRPr="002D2752">
        <w:rPr>
          <w:i/>
          <w:lang w:eastAsia="ko-KR"/>
        </w:rPr>
        <w:t>onDurationTimer</w:t>
      </w:r>
      <w:r>
        <w:rPr>
          <w:lang w:eastAsia="ko-KR"/>
        </w:rPr>
        <w:t xml:space="preserve">. Thus, the UE doesn’t need to start </w:t>
      </w:r>
      <w:r w:rsidRPr="002D2752">
        <w:rPr>
          <w:i/>
          <w:lang w:eastAsia="ko-KR"/>
        </w:rPr>
        <w:t>drx-InactivityTimer</w:t>
      </w:r>
      <w:r>
        <w:rPr>
          <w:lang w:eastAsia="ko-KR"/>
        </w:rPr>
        <w:t xml:space="preserve"> at time point 1</w:t>
      </w:r>
      <w:r>
        <w:rPr>
          <w:rFonts w:hint="eastAsia"/>
          <w:lang w:eastAsia="ko-KR"/>
        </w:rPr>
        <w:t>.</w:t>
      </w:r>
      <w:r>
        <w:rPr>
          <w:lang w:eastAsia="ko-KR"/>
        </w:rPr>
        <w:t xml:space="preserve"> In addition, a</w:t>
      </w:r>
      <w:r w:rsidR="002D2752">
        <w:rPr>
          <w:lang w:eastAsia="ko-KR"/>
        </w:rPr>
        <w:t xml:space="preserve">s the UE </w:t>
      </w:r>
      <w:r w:rsidR="005A3320">
        <w:rPr>
          <w:lang w:eastAsia="ko-KR"/>
        </w:rPr>
        <w:t>should</w:t>
      </w:r>
      <w:r w:rsidR="002D2752">
        <w:rPr>
          <w:lang w:eastAsia="ko-KR"/>
        </w:rPr>
        <w:t xml:space="preserve"> monitor the PDSCH transmissions indicated by M-PDCCH, the UE </w:t>
      </w:r>
      <w:r w:rsidR="00B12AED">
        <w:rPr>
          <w:lang w:eastAsia="ko-KR"/>
        </w:rPr>
        <w:t>needs</w:t>
      </w:r>
      <w:r w:rsidR="002D2752">
        <w:rPr>
          <w:lang w:eastAsia="ko-KR"/>
        </w:rPr>
        <w:t xml:space="preserve"> start </w:t>
      </w:r>
      <w:r w:rsidR="002D2752">
        <w:rPr>
          <w:i/>
          <w:lang w:eastAsia="ko-KR"/>
        </w:rPr>
        <w:t xml:space="preserve">drx-InactivityTimer </w:t>
      </w:r>
      <w:r w:rsidR="002D2752">
        <w:rPr>
          <w:lang w:eastAsia="ko-KR"/>
        </w:rPr>
        <w:t xml:space="preserve">at least before time point 3. </w:t>
      </w:r>
      <w:r w:rsidR="00B12AED">
        <w:rPr>
          <w:lang w:eastAsia="ko-KR"/>
        </w:rPr>
        <w:t>Accordingly, t</w:t>
      </w:r>
      <w:r w:rsidR="00B12AED">
        <w:rPr>
          <w:rFonts w:hint="eastAsia"/>
          <w:lang w:eastAsia="ko-KR"/>
        </w:rPr>
        <w:t>he UE may start H</w:t>
      </w:r>
      <w:r w:rsidR="00B12AED">
        <w:rPr>
          <w:lang w:eastAsia="ko-KR"/>
        </w:rPr>
        <w:t>ARQ RTT Timer at time point 2 or 3.</w:t>
      </w:r>
    </w:p>
    <w:p w:rsidR="00E53F63" w:rsidRDefault="006513F9" w:rsidP="00AA5E89">
      <w:pPr>
        <w:rPr>
          <w:lang w:eastAsia="ko-KR"/>
        </w:rPr>
      </w:pPr>
      <w:r>
        <w:rPr>
          <w:lang w:eastAsia="ko-KR"/>
        </w:rPr>
        <w:t>As the UE can know when PDSCH repetitions occur at the end of M-PDCCH repetition</w:t>
      </w:r>
      <w:r w:rsidR="00437713">
        <w:rPr>
          <w:lang w:eastAsia="ko-KR"/>
        </w:rPr>
        <w:t>s</w:t>
      </w:r>
      <w:r w:rsidR="002D2752">
        <w:rPr>
          <w:lang w:eastAsia="ko-KR"/>
        </w:rPr>
        <w:t xml:space="preserve">, the UE may start </w:t>
      </w:r>
      <w:r w:rsidR="002D2752">
        <w:rPr>
          <w:i/>
          <w:lang w:eastAsia="ko-KR"/>
        </w:rPr>
        <w:t>drx-InactivityTimer</w:t>
      </w:r>
      <w:r w:rsidR="002D2752">
        <w:rPr>
          <w:lang w:eastAsia="ko-KR"/>
        </w:rPr>
        <w:t xml:space="preserve"> at time point 2. Alternatively, as the UE knows when </w:t>
      </w:r>
      <w:r>
        <w:rPr>
          <w:lang w:eastAsia="ko-KR"/>
        </w:rPr>
        <w:t>PDSCH repetitions occur</w:t>
      </w:r>
      <w:r w:rsidR="002D2752">
        <w:rPr>
          <w:lang w:eastAsia="ko-KR"/>
        </w:rPr>
        <w:t xml:space="preserve">, the UE may start </w:t>
      </w:r>
      <w:r w:rsidR="002D2752">
        <w:rPr>
          <w:i/>
          <w:lang w:eastAsia="ko-KR"/>
        </w:rPr>
        <w:t xml:space="preserve">drx-InactivityTimer </w:t>
      </w:r>
      <w:r w:rsidR="002D2752">
        <w:rPr>
          <w:lang w:eastAsia="ko-KR"/>
        </w:rPr>
        <w:t xml:space="preserve">at time point 3. </w:t>
      </w:r>
    </w:p>
    <w:p w:rsidR="00337A77" w:rsidRDefault="00E53F63" w:rsidP="00AA5E89">
      <w:pPr>
        <w:rPr>
          <w:lang w:eastAsia="ko-KR"/>
        </w:rPr>
      </w:pPr>
      <w:r>
        <w:rPr>
          <w:lang w:eastAsia="ko-KR"/>
        </w:rPr>
        <w:t>Among</w:t>
      </w:r>
      <w:r w:rsidR="002D2752">
        <w:rPr>
          <w:lang w:eastAsia="ko-KR"/>
        </w:rPr>
        <w:t xml:space="preserve"> time point 2 and 3, time point 3 provides some benefit in terms of UE power saving. As long as the UE successfully decodes M-PDCCH, </w:t>
      </w:r>
      <w:r w:rsidR="00D27D58">
        <w:rPr>
          <w:lang w:eastAsia="ko-KR"/>
        </w:rPr>
        <w:t xml:space="preserve">the UE knows </w:t>
      </w:r>
      <w:r w:rsidR="002D2752">
        <w:rPr>
          <w:lang w:eastAsia="ko-KR"/>
        </w:rPr>
        <w:t>the exact subframes when the UE will receive PDSCH</w:t>
      </w:r>
      <w:r w:rsidR="0002587B">
        <w:rPr>
          <w:lang w:eastAsia="ko-KR"/>
        </w:rPr>
        <w:t>s</w:t>
      </w:r>
      <w:r w:rsidR="002D2752">
        <w:rPr>
          <w:lang w:eastAsia="ko-KR"/>
        </w:rPr>
        <w:t>, hence</w:t>
      </w:r>
      <w:r w:rsidR="0002587B">
        <w:rPr>
          <w:lang w:eastAsia="ko-KR"/>
        </w:rPr>
        <w:t>,</w:t>
      </w:r>
      <w:r w:rsidR="002D2752">
        <w:rPr>
          <w:lang w:eastAsia="ko-KR"/>
        </w:rPr>
        <w:t xml:space="preserve"> there </w:t>
      </w:r>
      <w:r w:rsidR="005A3320">
        <w:rPr>
          <w:lang w:eastAsia="ko-KR"/>
        </w:rPr>
        <w:t>seems to be</w:t>
      </w:r>
      <w:r w:rsidR="002D2752">
        <w:rPr>
          <w:lang w:eastAsia="ko-KR"/>
        </w:rPr>
        <w:t xml:space="preserve"> no reason </w:t>
      </w:r>
      <w:r w:rsidR="005A3320">
        <w:rPr>
          <w:lang w:eastAsia="ko-KR"/>
        </w:rPr>
        <w:t xml:space="preserve">for </w:t>
      </w:r>
      <w:r w:rsidR="002D2752">
        <w:rPr>
          <w:lang w:eastAsia="ko-KR"/>
        </w:rPr>
        <w:t xml:space="preserve">the UE </w:t>
      </w:r>
      <w:r w:rsidR="005A3320">
        <w:rPr>
          <w:lang w:eastAsia="ko-KR"/>
        </w:rPr>
        <w:t xml:space="preserve">to </w:t>
      </w:r>
      <w:r w:rsidR="002D2752">
        <w:rPr>
          <w:lang w:eastAsia="ko-KR"/>
        </w:rPr>
        <w:t>additionally monitor</w:t>
      </w:r>
      <w:r w:rsidR="005A3320">
        <w:rPr>
          <w:lang w:eastAsia="ko-KR"/>
        </w:rPr>
        <w:t xml:space="preserve"> the</w:t>
      </w:r>
      <w:r w:rsidR="002D2752">
        <w:rPr>
          <w:lang w:eastAsia="ko-KR"/>
        </w:rPr>
        <w:t xml:space="preserve"> time duration between time point 2 and 3. Thus, we propose:</w:t>
      </w:r>
    </w:p>
    <w:p w:rsidR="002D2752" w:rsidRPr="005A3320" w:rsidRDefault="002D2752" w:rsidP="00AA5E89">
      <w:pPr>
        <w:rPr>
          <w:b/>
          <w:lang w:eastAsia="ko-KR"/>
        </w:rPr>
      </w:pPr>
      <w:r w:rsidRPr="005A3320">
        <w:rPr>
          <w:b/>
          <w:lang w:eastAsia="ko-KR"/>
        </w:rPr>
        <w:t xml:space="preserve">Proposal 1. The UE </w:t>
      </w:r>
      <w:r w:rsidR="005A3320" w:rsidRPr="005A3320">
        <w:rPr>
          <w:b/>
          <w:lang w:eastAsia="ko-KR"/>
        </w:rPr>
        <w:t>shall start</w:t>
      </w:r>
      <w:r w:rsidRPr="005A3320">
        <w:rPr>
          <w:b/>
          <w:lang w:eastAsia="ko-KR"/>
        </w:rPr>
        <w:t xml:space="preserve"> drx-InactivityTimer at the first subframe of </w:t>
      </w:r>
      <w:r w:rsidR="005A3320" w:rsidRPr="005A3320">
        <w:rPr>
          <w:b/>
          <w:lang w:eastAsia="ko-KR"/>
        </w:rPr>
        <w:t>PDSCH for downlink transmission or the first subframe of PUSCH for uplink transmission which is indicated by M-PDCCH.</w:t>
      </w:r>
    </w:p>
    <w:p w:rsidR="00337A77" w:rsidRDefault="00337A77" w:rsidP="00AA5E89">
      <w:pPr>
        <w:rPr>
          <w:lang w:eastAsia="ko-KR"/>
        </w:rPr>
      </w:pPr>
    </w:p>
    <w:p w:rsidR="005A3320" w:rsidRPr="00337A77" w:rsidRDefault="005A3320" w:rsidP="005A3320">
      <w:pPr>
        <w:pStyle w:val="2"/>
        <w:rPr>
          <w:rFonts w:ascii="Arial" w:hAnsi="Arial" w:cs="Arial"/>
          <w:b/>
          <w:sz w:val="22"/>
          <w:lang w:eastAsia="ko-KR"/>
        </w:rPr>
      </w:pPr>
      <w:r w:rsidRPr="00337A77">
        <w:rPr>
          <w:rFonts w:ascii="Arial" w:hAnsi="Arial" w:cs="Arial"/>
          <w:b/>
          <w:sz w:val="22"/>
          <w:lang w:eastAsia="ko-KR"/>
        </w:rPr>
        <w:t>2.</w:t>
      </w:r>
      <w:r>
        <w:rPr>
          <w:rFonts w:ascii="Arial" w:hAnsi="Arial" w:cs="Arial"/>
          <w:b/>
          <w:sz w:val="22"/>
          <w:lang w:eastAsia="ko-KR"/>
        </w:rPr>
        <w:t>2</w:t>
      </w:r>
      <w:r w:rsidRPr="00337A77">
        <w:rPr>
          <w:rFonts w:ascii="Arial" w:hAnsi="Arial" w:cs="Arial"/>
          <w:b/>
          <w:sz w:val="22"/>
          <w:lang w:eastAsia="ko-KR"/>
        </w:rPr>
        <w:t xml:space="preserve"> </w:t>
      </w:r>
      <w:r>
        <w:rPr>
          <w:rFonts w:ascii="Arial" w:hAnsi="Arial" w:cs="Arial"/>
          <w:b/>
          <w:sz w:val="22"/>
          <w:lang w:eastAsia="ko-KR"/>
        </w:rPr>
        <w:t>HARQ RTT Timer</w:t>
      </w:r>
      <w:r w:rsidR="00842790">
        <w:rPr>
          <w:rFonts w:ascii="Arial" w:hAnsi="Arial" w:cs="Arial"/>
          <w:b/>
          <w:sz w:val="22"/>
          <w:lang w:eastAsia="ko-KR"/>
        </w:rPr>
        <w:t xml:space="preserve"> and drx-RetransmissionTimer</w:t>
      </w:r>
    </w:p>
    <w:p w:rsidR="00D27D58" w:rsidRDefault="005A3320" w:rsidP="00AA5E89">
      <w:pPr>
        <w:rPr>
          <w:lang w:eastAsia="ko-KR"/>
        </w:rPr>
      </w:pPr>
      <w:r>
        <w:rPr>
          <w:rFonts w:hint="eastAsia"/>
          <w:lang w:eastAsia="ko-KR"/>
        </w:rPr>
        <w:t xml:space="preserve">HARQ RTT Timer is to </w:t>
      </w:r>
      <w:r>
        <w:rPr>
          <w:lang w:eastAsia="ko-KR"/>
        </w:rPr>
        <w:t xml:space="preserve">allow UE not to monitor the PDCCH during the time which the UE cannot receive any retransmission </w:t>
      </w:r>
      <w:r w:rsidR="00E53F63">
        <w:rPr>
          <w:lang w:eastAsia="ko-KR"/>
        </w:rPr>
        <w:t xml:space="preserve">after a DL transmission. The timer value is determined </w:t>
      </w:r>
      <w:r>
        <w:rPr>
          <w:lang w:eastAsia="ko-KR"/>
        </w:rPr>
        <w:t xml:space="preserve">by considering the feedback transmission from the UE and </w:t>
      </w:r>
      <w:r w:rsidR="00157FB6">
        <w:rPr>
          <w:lang w:eastAsia="ko-KR"/>
        </w:rPr>
        <w:t xml:space="preserve">the </w:t>
      </w:r>
      <w:r>
        <w:rPr>
          <w:lang w:eastAsia="ko-KR"/>
        </w:rPr>
        <w:t xml:space="preserve">decoding </w:t>
      </w:r>
      <w:r w:rsidR="00157FB6">
        <w:rPr>
          <w:lang w:eastAsia="ko-KR"/>
        </w:rPr>
        <w:t xml:space="preserve">time </w:t>
      </w:r>
      <w:r>
        <w:rPr>
          <w:lang w:eastAsia="ko-KR"/>
        </w:rPr>
        <w:t xml:space="preserve">in the eNB side. </w:t>
      </w:r>
    </w:p>
    <w:p w:rsidR="00D27D58" w:rsidRDefault="005A3320" w:rsidP="00AA5E89">
      <w:pPr>
        <w:rPr>
          <w:lang w:eastAsia="ko-KR"/>
        </w:rPr>
      </w:pPr>
      <w:r>
        <w:rPr>
          <w:lang w:eastAsia="ko-KR"/>
        </w:rPr>
        <w:t xml:space="preserve">As the </w:t>
      </w:r>
      <w:r w:rsidR="00157FB6">
        <w:rPr>
          <w:lang w:eastAsia="ko-KR"/>
        </w:rPr>
        <w:t xml:space="preserve">UE </w:t>
      </w:r>
      <w:r>
        <w:rPr>
          <w:lang w:eastAsia="ko-KR"/>
        </w:rPr>
        <w:t xml:space="preserve">can know </w:t>
      </w:r>
      <w:r w:rsidR="00D27D58">
        <w:rPr>
          <w:lang w:eastAsia="ko-KR"/>
        </w:rPr>
        <w:t>when PDSCH repetitions occur at the end of M-PDCCH repetition</w:t>
      </w:r>
      <w:r w:rsidR="00157FB6">
        <w:rPr>
          <w:lang w:eastAsia="ko-KR"/>
        </w:rPr>
        <w:t xml:space="preserve">, the UE </w:t>
      </w:r>
      <w:r w:rsidR="00D27D58">
        <w:rPr>
          <w:lang w:eastAsia="ko-KR"/>
        </w:rPr>
        <w:t>may</w:t>
      </w:r>
      <w:r w:rsidR="00157FB6">
        <w:rPr>
          <w:lang w:eastAsia="ko-KR"/>
        </w:rPr>
        <w:t xml:space="preserve"> start HARQ RTT Timer after time point 2.</w:t>
      </w:r>
      <w:r w:rsidR="00842790">
        <w:rPr>
          <w:lang w:eastAsia="ko-KR"/>
        </w:rPr>
        <w:t xml:space="preserve"> </w:t>
      </w:r>
      <w:r w:rsidR="00D27D58">
        <w:rPr>
          <w:lang w:eastAsia="ko-KR"/>
        </w:rPr>
        <w:t>On the other hand</w:t>
      </w:r>
      <w:r w:rsidR="00842790">
        <w:rPr>
          <w:lang w:eastAsia="ko-KR"/>
        </w:rPr>
        <w:t xml:space="preserve">, </w:t>
      </w:r>
      <w:r w:rsidR="00D27D58">
        <w:rPr>
          <w:lang w:eastAsia="ko-KR"/>
        </w:rPr>
        <w:t xml:space="preserve">as the PDSCH repetitions ends at time point 4, the UE needs to start HARQ RTT Timer at least before time point 4. </w:t>
      </w:r>
      <w:r w:rsidR="00842790">
        <w:rPr>
          <w:lang w:eastAsia="ko-KR"/>
        </w:rPr>
        <w:t>Accordingly, t</w:t>
      </w:r>
      <w:r w:rsidR="00E53F63">
        <w:rPr>
          <w:rFonts w:hint="eastAsia"/>
          <w:lang w:eastAsia="ko-KR"/>
        </w:rPr>
        <w:t>he UE may start H</w:t>
      </w:r>
      <w:r w:rsidR="00E53F63">
        <w:rPr>
          <w:lang w:eastAsia="ko-KR"/>
        </w:rPr>
        <w:t xml:space="preserve">ARQ RTT Timer at time point 2, 3 or 4. </w:t>
      </w:r>
    </w:p>
    <w:p w:rsidR="00157FB6" w:rsidRDefault="00E53F63" w:rsidP="00AA5E89">
      <w:pPr>
        <w:rPr>
          <w:lang w:eastAsia="ko-KR"/>
        </w:rPr>
      </w:pPr>
      <w:r>
        <w:rPr>
          <w:lang w:eastAsia="ko-KR"/>
        </w:rPr>
        <w:t xml:space="preserve">As long as HARQ RTT Timer is defined clearly, there would be no difference in HARQ RTT Timer </w:t>
      </w:r>
      <w:r w:rsidR="00842790">
        <w:rPr>
          <w:lang w:eastAsia="ko-KR"/>
        </w:rPr>
        <w:t>operation</w:t>
      </w:r>
      <w:r>
        <w:rPr>
          <w:lang w:eastAsia="ko-KR"/>
        </w:rPr>
        <w:t xml:space="preserve">, i.e., </w:t>
      </w:r>
      <w:r w:rsidR="00842790">
        <w:rPr>
          <w:i/>
          <w:lang w:eastAsia="ko-KR"/>
        </w:rPr>
        <w:t>drx-RetransmissionTimer</w:t>
      </w:r>
      <w:r w:rsidR="00842790">
        <w:rPr>
          <w:lang w:eastAsia="ko-KR"/>
        </w:rPr>
        <w:t xml:space="preserve"> starts upon HARQ RTT Timer expiry.</w:t>
      </w:r>
      <w:r>
        <w:rPr>
          <w:lang w:eastAsia="ko-KR"/>
        </w:rPr>
        <w:t xml:space="preserve"> </w:t>
      </w:r>
    </w:p>
    <w:p w:rsidR="00D27D58" w:rsidRDefault="00842790" w:rsidP="00AA5E89">
      <w:pPr>
        <w:rPr>
          <w:lang w:eastAsia="ko-KR"/>
        </w:rPr>
      </w:pPr>
      <w:r>
        <w:rPr>
          <w:lang w:eastAsia="ko-KR"/>
        </w:rPr>
        <w:t xml:space="preserve">However, there would be a difference between time point 2, 3 and 4 in terms of HARQ RTT Timer value. </w:t>
      </w:r>
    </w:p>
    <w:p w:rsidR="00842790" w:rsidRDefault="00E53F63" w:rsidP="00AA5E89">
      <w:pPr>
        <w:rPr>
          <w:lang w:eastAsia="ko-KR"/>
        </w:rPr>
      </w:pPr>
      <w:r>
        <w:rPr>
          <w:rFonts w:hint="eastAsia"/>
          <w:lang w:eastAsia="ko-KR"/>
        </w:rPr>
        <w:t>If HARQ RTT Timer starts at time point 2 or 3, the HARQ RTT T</w:t>
      </w:r>
      <w:r>
        <w:rPr>
          <w:lang w:eastAsia="ko-KR"/>
        </w:rPr>
        <w:t>i</w:t>
      </w:r>
      <w:r>
        <w:rPr>
          <w:rFonts w:hint="eastAsia"/>
          <w:lang w:eastAsia="ko-KR"/>
        </w:rPr>
        <w:t xml:space="preserve">mer </w:t>
      </w:r>
      <w:r>
        <w:rPr>
          <w:lang w:eastAsia="ko-KR"/>
        </w:rPr>
        <w:t xml:space="preserve">value should be </w:t>
      </w:r>
      <w:r w:rsidR="00D27D58">
        <w:rPr>
          <w:lang w:eastAsia="ko-KR"/>
        </w:rPr>
        <w:t>decided</w:t>
      </w:r>
      <w:r>
        <w:rPr>
          <w:lang w:eastAsia="ko-KR"/>
        </w:rPr>
        <w:t xml:space="preserve"> by including the time duration for PDSCH repetition</w:t>
      </w:r>
      <w:r w:rsidR="00D27D58">
        <w:rPr>
          <w:lang w:eastAsia="ko-KR"/>
        </w:rPr>
        <w:t>s</w:t>
      </w:r>
      <w:r>
        <w:rPr>
          <w:lang w:eastAsia="ko-KR"/>
        </w:rPr>
        <w:t xml:space="preserve">, which </w:t>
      </w:r>
      <w:r w:rsidR="00A668DC">
        <w:rPr>
          <w:lang w:eastAsia="ko-KR"/>
        </w:rPr>
        <w:t xml:space="preserve">depends on the </w:t>
      </w:r>
      <w:r>
        <w:rPr>
          <w:lang w:eastAsia="ko-KR"/>
        </w:rPr>
        <w:t xml:space="preserve">CE level. </w:t>
      </w:r>
      <w:r w:rsidR="00842790">
        <w:rPr>
          <w:lang w:eastAsia="ko-KR"/>
        </w:rPr>
        <w:t>In other words, the more the PDSCH repetitions are performed, the longer HARQ RTT Timer value is. If HARQ RTT Timer starts at time point 4, HARQ RTT Timer value doesn’t need to take care of CE level, which would make specification implementation as well as UE behaviour simpler. Thus, we propose:</w:t>
      </w:r>
    </w:p>
    <w:p w:rsidR="005A3320" w:rsidRDefault="005A3320" w:rsidP="00AA5E89">
      <w:pPr>
        <w:rPr>
          <w:b/>
          <w:lang w:eastAsia="ko-KR"/>
        </w:rPr>
      </w:pPr>
      <w:r>
        <w:rPr>
          <w:b/>
          <w:lang w:eastAsia="ko-KR"/>
        </w:rPr>
        <w:t xml:space="preserve">Proposal 2. </w:t>
      </w:r>
      <w:r w:rsidRPr="005A3320">
        <w:rPr>
          <w:b/>
          <w:lang w:eastAsia="ko-KR"/>
        </w:rPr>
        <w:t>The UE shall start HARQ RTT Timer at the last subframe of PDSCH transmission w</w:t>
      </w:r>
      <w:r>
        <w:rPr>
          <w:b/>
          <w:lang w:eastAsia="ko-KR"/>
        </w:rPr>
        <w:t>hich is indicated by M-PDCCH.</w:t>
      </w:r>
    </w:p>
    <w:p w:rsidR="00A668DC" w:rsidRDefault="00A668DC" w:rsidP="00AA5E89">
      <w:pPr>
        <w:rPr>
          <w:lang w:eastAsia="ko-KR"/>
        </w:rPr>
      </w:pPr>
    </w:p>
    <w:p w:rsidR="00A668DC" w:rsidRPr="00A668DC" w:rsidRDefault="00A668DC" w:rsidP="00AA5E89">
      <w:pPr>
        <w:rPr>
          <w:lang w:eastAsia="ko-KR"/>
        </w:rPr>
      </w:pPr>
      <w:r>
        <w:rPr>
          <w:lang w:eastAsia="ko-KR"/>
        </w:rPr>
        <w:lastRenderedPageBreak/>
        <w:t>As running HARQ RTT</w:t>
      </w:r>
      <w:r w:rsidR="0002587B">
        <w:rPr>
          <w:lang w:eastAsia="ko-KR"/>
        </w:rPr>
        <w:t xml:space="preserve"> Timer means that there would</w:t>
      </w:r>
      <w:r>
        <w:rPr>
          <w:lang w:eastAsia="ko-KR"/>
        </w:rPr>
        <w:t xml:space="preserve"> be no retransmission, it is straightforward that the UE shall stop </w:t>
      </w:r>
      <w:r>
        <w:rPr>
          <w:i/>
          <w:lang w:eastAsia="ko-KR"/>
        </w:rPr>
        <w:t>drx-RetransmissionTimer</w:t>
      </w:r>
      <w:r>
        <w:rPr>
          <w:lang w:eastAsia="ko-KR"/>
        </w:rPr>
        <w:t xml:space="preserve"> at the same time of HARQ RTT Timer start in order to save power consumption. Thus, we propose:</w:t>
      </w:r>
    </w:p>
    <w:p w:rsidR="00842790" w:rsidRPr="00A668DC" w:rsidRDefault="00A668DC" w:rsidP="00AA5E89">
      <w:pPr>
        <w:rPr>
          <w:b/>
          <w:lang w:eastAsia="ko-KR"/>
        </w:rPr>
      </w:pPr>
      <w:r>
        <w:rPr>
          <w:b/>
          <w:lang w:eastAsia="ko-KR"/>
        </w:rPr>
        <w:t xml:space="preserve">Proposal 3. </w:t>
      </w:r>
      <w:r w:rsidRPr="00A668DC">
        <w:rPr>
          <w:b/>
          <w:lang w:eastAsia="ko-KR"/>
        </w:rPr>
        <w:t>The UE shall stop drx-RetransmissionTimer at the last subframe of PDSCH transmission w</w:t>
      </w:r>
      <w:r>
        <w:rPr>
          <w:b/>
          <w:lang w:eastAsia="ko-KR"/>
        </w:rPr>
        <w:t>hich is indicated by M-PDCCH.</w:t>
      </w: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031086" w:rsidRDefault="00A668DC" w:rsidP="00031086">
      <w:pPr>
        <w:rPr>
          <w:lang w:eastAsia="ko-KR"/>
        </w:rPr>
      </w:pPr>
      <w:r w:rsidRPr="00A668DC">
        <w:rPr>
          <w:rFonts w:hint="eastAsia"/>
          <w:lang w:eastAsia="ko-KR"/>
        </w:rPr>
        <w:t>In this contribution, we discussed DRX related timers, i.e.,</w:t>
      </w:r>
      <w:r w:rsidRPr="00A668DC">
        <w:rPr>
          <w:lang w:eastAsia="ko-KR"/>
        </w:rPr>
        <w:t xml:space="preserve"> </w:t>
      </w:r>
      <w:r w:rsidRPr="00A668DC">
        <w:rPr>
          <w:i/>
          <w:lang w:eastAsia="ko-KR"/>
        </w:rPr>
        <w:t>drx-InactivityTimer,</w:t>
      </w:r>
      <w:r w:rsidRPr="00A668DC">
        <w:rPr>
          <w:lang w:eastAsia="ko-KR"/>
        </w:rPr>
        <w:t xml:space="preserve"> HARQ RTT Timer, and </w:t>
      </w:r>
      <w:r w:rsidRPr="00A668DC">
        <w:rPr>
          <w:i/>
          <w:lang w:eastAsia="ko-KR"/>
        </w:rPr>
        <w:t xml:space="preserve">drx-RetransmissionTimer </w:t>
      </w:r>
      <w:r w:rsidRPr="00A668DC">
        <w:rPr>
          <w:lang w:eastAsia="ko-KR"/>
        </w:rPr>
        <w:t xml:space="preserve">by considering multiple </w:t>
      </w:r>
      <w:r>
        <w:rPr>
          <w:lang w:eastAsia="ko-KR"/>
        </w:rPr>
        <w:t>repetition transmissions, and propose:</w:t>
      </w:r>
    </w:p>
    <w:p w:rsidR="00A668DC" w:rsidRPr="005A3320" w:rsidRDefault="00A668DC" w:rsidP="00A668DC">
      <w:pPr>
        <w:rPr>
          <w:b/>
          <w:lang w:eastAsia="ko-KR"/>
        </w:rPr>
      </w:pPr>
      <w:r w:rsidRPr="005A3320">
        <w:rPr>
          <w:b/>
          <w:lang w:eastAsia="ko-KR"/>
        </w:rPr>
        <w:t xml:space="preserve">Proposal 1. </w:t>
      </w:r>
      <w:r w:rsidRPr="00A668DC">
        <w:rPr>
          <w:lang w:eastAsia="ko-KR"/>
        </w:rPr>
        <w:t xml:space="preserve">The UE shall start </w:t>
      </w:r>
      <w:r w:rsidRPr="006513F9">
        <w:rPr>
          <w:i/>
          <w:lang w:eastAsia="ko-KR"/>
        </w:rPr>
        <w:t>drx-InactivityTimer</w:t>
      </w:r>
      <w:r w:rsidRPr="00A668DC">
        <w:rPr>
          <w:lang w:eastAsia="ko-KR"/>
        </w:rPr>
        <w:t xml:space="preserve"> at the first subframe of PDSCH for downlink transmission or the first subframe of PUSCH for uplink transmission which is indicated by M-PDCCH.</w:t>
      </w:r>
    </w:p>
    <w:p w:rsidR="00A668DC" w:rsidRDefault="00A668DC" w:rsidP="00A668DC">
      <w:pPr>
        <w:rPr>
          <w:b/>
          <w:lang w:eastAsia="ko-KR"/>
        </w:rPr>
      </w:pPr>
      <w:r>
        <w:rPr>
          <w:b/>
          <w:lang w:eastAsia="ko-KR"/>
        </w:rPr>
        <w:t xml:space="preserve">Proposal 2. </w:t>
      </w:r>
      <w:r w:rsidRPr="00A668DC">
        <w:rPr>
          <w:lang w:eastAsia="ko-KR"/>
        </w:rPr>
        <w:t>The UE shall start HARQ RTT Timer at the last subframe of PDSCH transmission which is indicated by M-PDCCH.</w:t>
      </w:r>
    </w:p>
    <w:p w:rsidR="00A668DC" w:rsidRPr="00A668DC" w:rsidRDefault="00A668DC" w:rsidP="00A668DC">
      <w:pPr>
        <w:rPr>
          <w:b/>
          <w:lang w:eastAsia="ko-KR"/>
        </w:rPr>
      </w:pPr>
      <w:r>
        <w:rPr>
          <w:b/>
          <w:lang w:eastAsia="ko-KR"/>
        </w:rPr>
        <w:t xml:space="preserve">Proposal 3. </w:t>
      </w:r>
      <w:r w:rsidRPr="00A668DC">
        <w:rPr>
          <w:lang w:eastAsia="ko-KR"/>
        </w:rPr>
        <w:t xml:space="preserve">The UE shall stop </w:t>
      </w:r>
      <w:r w:rsidRPr="006513F9">
        <w:rPr>
          <w:i/>
          <w:lang w:eastAsia="ko-KR"/>
        </w:rPr>
        <w:t>drx-RetransmissionTimer</w:t>
      </w:r>
      <w:r w:rsidRPr="00A668DC">
        <w:rPr>
          <w:lang w:eastAsia="ko-KR"/>
        </w:rPr>
        <w:t xml:space="preserve"> at the last subframe of PDSCH transmission which is indicated by M-PDCCH.</w:t>
      </w:r>
    </w:p>
    <w:p w:rsidR="00A668DC" w:rsidRPr="00A668DC" w:rsidRDefault="00A668DC" w:rsidP="00031086">
      <w:pPr>
        <w:rPr>
          <w:lang w:eastAsia="ko-KR"/>
        </w:rPr>
      </w:pPr>
    </w:p>
    <w:p w:rsidR="00031086" w:rsidRDefault="00031086" w:rsidP="00031086">
      <w:pPr>
        <w:pStyle w:val="1"/>
        <w:rPr>
          <w:lang w:val="en-US" w:eastAsia="ko-KR"/>
        </w:rPr>
      </w:pPr>
      <w:r>
        <w:rPr>
          <w:lang w:val="en-US" w:eastAsia="ko-KR"/>
        </w:rPr>
        <w:t>4</w:t>
      </w:r>
      <w:r>
        <w:rPr>
          <w:lang w:val="en-US"/>
        </w:rPr>
        <w:t>.</w:t>
      </w:r>
      <w:r>
        <w:rPr>
          <w:lang w:val="en-US"/>
        </w:rPr>
        <w:tab/>
      </w:r>
      <w:r w:rsidR="007C14A2">
        <w:rPr>
          <w:lang w:val="en-US" w:eastAsia="ko-KR"/>
        </w:rPr>
        <w:t>Reference</w:t>
      </w:r>
    </w:p>
    <w:p w:rsidR="007C14A2" w:rsidRPr="007C14A2" w:rsidRDefault="007C14A2" w:rsidP="007C14A2">
      <w:pPr>
        <w:rPr>
          <w:lang w:val="en-US" w:eastAsia="ko-KR"/>
        </w:rPr>
      </w:pPr>
      <w:r>
        <w:rPr>
          <w:lang w:val="en-US" w:eastAsia="ko-KR"/>
        </w:rPr>
        <w:t xml:space="preserve">[1] R2-154425, Samsung, </w:t>
      </w:r>
      <w:r w:rsidRPr="007C14A2">
        <w:rPr>
          <w:lang w:val="en-US" w:eastAsia="ko-KR"/>
        </w:rPr>
        <w:t>DRX enhancements for Rel-13 low complexity MTC</w:t>
      </w:r>
    </w:p>
    <w:sectPr w:rsidR="007C14A2" w:rsidRPr="007C14A2">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C8A" w:rsidRDefault="00AC4C8A">
      <w:pPr>
        <w:spacing w:after="0"/>
      </w:pPr>
      <w:r>
        <w:separator/>
      </w:r>
    </w:p>
  </w:endnote>
  <w:endnote w:type="continuationSeparator" w:id="0">
    <w:p w:rsidR="00AC4C8A" w:rsidRDefault="00AC4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AC4C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12988">
      <w:rPr>
        <w:rStyle w:val="a5"/>
      </w:rPr>
      <w:t>1</w:t>
    </w:r>
    <w:r>
      <w:rPr>
        <w:rStyle w:val="a5"/>
      </w:rPr>
      <w:fldChar w:fldCharType="end"/>
    </w:r>
  </w:p>
  <w:p w:rsidR="00210512" w:rsidRDefault="00AC4C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C8A" w:rsidRDefault="00AC4C8A">
      <w:pPr>
        <w:spacing w:after="0"/>
      </w:pPr>
      <w:r>
        <w:separator/>
      </w:r>
    </w:p>
  </w:footnote>
  <w:footnote w:type="continuationSeparator" w:id="0">
    <w:p w:rsidR="00AC4C8A" w:rsidRDefault="00AC4C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2">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
  </w:num>
  <w:num w:numId="3">
    <w:abstractNumId w:val="32"/>
  </w:num>
  <w:num w:numId="4">
    <w:abstractNumId w:val="23"/>
  </w:num>
  <w:num w:numId="5">
    <w:abstractNumId w:val="10"/>
  </w:num>
  <w:num w:numId="6">
    <w:abstractNumId w:val="6"/>
  </w:num>
  <w:num w:numId="7">
    <w:abstractNumId w:val="2"/>
  </w:num>
  <w:num w:numId="8">
    <w:abstractNumId w:val="19"/>
  </w:num>
  <w:num w:numId="9">
    <w:abstractNumId w:val="35"/>
  </w:num>
  <w:num w:numId="10">
    <w:abstractNumId w:val="9"/>
  </w:num>
  <w:num w:numId="11">
    <w:abstractNumId w:val="20"/>
  </w:num>
  <w:num w:numId="12">
    <w:abstractNumId w:val="22"/>
  </w:num>
  <w:num w:numId="13">
    <w:abstractNumId w:val="18"/>
  </w:num>
  <w:num w:numId="14">
    <w:abstractNumId w:val="15"/>
  </w:num>
  <w:num w:numId="15">
    <w:abstractNumId w:val="34"/>
  </w:num>
  <w:num w:numId="16">
    <w:abstractNumId w:val="27"/>
  </w:num>
  <w:num w:numId="17">
    <w:abstractNumId w:val="7"/>
  </w:num>
  <w:num w:numId="18">
    <w:abstractNumId w:val="24"/>
  </w:num>
  <w:num w:numId="19">
    <w:abstractNumId w:val="28"/>
  </w:num>
  <w:num w:numId="20">
    <w:abstractNumId w:val="33"/>
  </w:num>
  <w:num w:numId="21">
    <w:abstractNumId w:val="8"/>
  </w:num>
  <w:num w:numId="22">
    <w:abstractNumId w:val="17"/>
  </w:num>
  <w:num w:numId="23">
    <w:abstractNumId w:val="4"/>
  </w:num>
  <w:num w:numId="24">
    <w:abstractNumId w:val="14"/>
  </w:num>
  <w:num w:numId="25">
    <w:abstractNumId w:val="13"/>
  </w:num>
  <w:num w:numId="26">
    <w:abstractNumId w:val="0"/>
  </w:num>
  <w:num w:numId="27">
    <w:abstractNumId w:val="25"/>
  </w:num>
  <w:num w:numId="28">
    <w:abstractNumId w:val="12"/>
  </w:num>
  <w:num w:numId="29">
    <w:abstractNumId w:val="21"/>
  </w:num>
  <w:num w:numId="30">
    <w:abstractNumId w:val="11"/>
  </w:num>
  <w:num w:numId="31">
    <w:abstractNumId w:val="26"/>
  </w:num>
  <w:num w:numId="32">
    <w:abstractNumId w:val="5"/>
  </w:num>
  <w:num w:numId="33">
    <w:abstractNumId w:val="3"/>
  </w:num>
  <w:num w:numId="34">
    <w:abstractNumId w:val="29"/>
  </w:num>
  <w:num w:numId="35">
    <w:abstractNumId w:val="31"/>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2911"/>
    <w:rsid w:val="00021997"/>
    <w:rsid w:val="00023A75"/>
    <w:rsid w:val="000243C8"/>
    <w:rsid w:val="0002587B"/>
    <w:rsid w:val="00030976"/>
    <w:rsid w:val="00031086"/>
    <w:rsid w:val="000316B9"/>
    <w:rsid w:val="00031ADF"/>
    <w:rsid w:val="00032C17"/>
    <w:rsid w:val="00037218"/>
    <w:rsid w:val="000412FF"/>
    <w:rsid w:val="00044A28"/>
    <w:rsid w:val="00045BF6"/>
    <w:rsid w:val="00045D88"/>
    <w:rsid w:val="00051638"/>
    <w:rsid w:val="00052BF7"/>
    <w:rsid w:val="00054092"/>
    <w:rsid w:val="0005415A"/>
    <w:rsid w:val="00057949"/>
    <w:rsid w:val="00060A94"/>
    <w:rsid w:val="000630F2"/>
    <w:rsid w:val="00063FE5"/>
    <w:rsid w:val="0006430A"/>
    <w:rsid w:val="00065DA3"/>
    <w:rsid w:val="000669F9"/>
    <w:rsid w:val="000728C8"/>
    <w:rsid w:val="00072963"/>
    <w:rsid w:val="0008271B"/>
    <w:rsid w:val="00084C86"/>
    <w:rsid w:val="00087BAD"/>
    <w:rsid w:val="0009085A"/>
    <w:rsid w:val="00090F74"/>
    <w:rsid w:val="000922AD"/>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18E"/>
    <w:rsid w:val="000C6778"/>
    <w:rsid w:val="000D5AFD"/>
    <w:rsid w:val="000D6D26"/>
    <w:rsid w:val="000E3A66"/>
    <w:rsid w:val="000E4BFC"/>
    <w:rsid w:val="000E6BBF"/>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90BB8"/>
    <w:rsid w:val="00194F2E"/>
    <w:rsid w:val="00196AEC"/>
    <w:rsid w:val="0019714D"/>
    <w:rsid w:val="0019735B"/>
    <w:rsid w:val="001A1173"/>
    <w:rsid w:val="001A34EC"/>
    <w:rsid w:val="001A3837"/>
    <w:rsid w:val="001A741C"/>
    <w:rsid w:val="001A7FDC"/>
    <w:rsid w:val="001B24D4"/>
    <w:rsid w:val="001B2F15"/>
    <w:rsid w:val="001B34BE"/>
    <w:rsid w:val="001B4C03"/>
    <w:rsid w:val="001B6C90"/>
    <w:rsid w:val="001C0D2C"/>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0CFF"/>
    <w:rsid w:val="002220EA"/>
    <w:rsid w:val="00224156"/>
    <w:rsid w:val="00224CA2"/>
    <w:rsid w:val="002275B3"/>
    <w:rsid w:val="00233DC1"/>
    <w:rsid w:val="00233F8B"/>
    <w:rsid w:val="00235375"/>
    <w:rsid w:val="00235EAE"/>
    <w:rsid w:val="002370FA"/>
    <w:rsid w:val="00240EF2"/>
    <w:rsid w:val="00241F15"/>
    <w:rsid w:val="002426F4"/>
    <w:rsid w:val="00244E8C"/>
    <w:rsid w:val="00245852"/>
    <w:rsid w:val="002503B8"/>
    <w:rsid w:val="002536D3"/>
    <w:rsid w:val="00261EF2"/>
    <w:rsid w:val="002664C3"/>
    <w:rsid w:val="00271AB9"/>
    <w:rsid w:val="00272011"/>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5CA9"/>
    <w:rsid w:val="002A7B64"/>
    <w:rsid w:val="002B4B0C"/>
    <w:rsid w:val="002B72EC"/>
    <w:rsid w:val="002D0EF1"/>
    <w:rsid w:val="002D195F"/>
    <w:rsid w:val="002D2752"/>
    <w:rsid w:val="002D2987"/>
    <w:rsid w:val="002D2D94"/>
    <w:rsid w:val="002D394C"/>
    <w:rsid w:val="002D5EF6"/>
    <w:rsid w:val="002D6D92"/>
    <w:rsid w:val="002D7F83"/>
    <w:rsid w:val="002E02F8"/>
    <w:rsid w:val="002E2163"/>
    <w:rsid w:val="002E2FAF"/>
    <w:rsid w:val="002F13C9"/>
    <w:rsid w:val="002F20F0"/>
    <w:rsid w:val="002F342B"/>
    <w:rsid w:val="00300787"/>
    <w:rsid w:val="00300EB2"/>
    <w:rsid w:val="0030778B"/>
    <w:rsid w:val="0031050B"/>
    <w:rsid w:val="00310647"/>
    <w:rsid w:val="00312988"/>
    <w:rsid w:val="00314785"/>
    <w:rsid w:val="0031582A"/>
    <w:rsid w:val="00321397"/>
    <w:rsid w:val="00321E5E"/>
    <w:rsid w:val="0032315B"/>
    <w:rsid w:val="00326CA0"/>
    <w:rsid w:val="00327525"/>
    <w:rsid w:val="00327A2C"/>
    <w:rsid w:val="00330D9B"/>
    <w:rsid w:val="003328B1"/>
    <w:rsid w:val="0033361E"/>
    <w:rsid w:val="00337A77"/>
    <w:rsid w:val="00342405"/>
    <w:rsid w:val="00343C8F"/>
    <w:rsid w:val="00350C6C"/>
    <w:rsid w:val="00352645"/>
    <w:rsid w:val="00361B65"/>
    <w:rsid w:val="00361E2C"/>
    <w:rsid w:val="003765F8"/>
    <w:rsid w:val="00383586"/>
    <w:rsid w:val="00383F98"/>
    <w:rsid w:val="00390547"/>
    <w:rsid w:val="00392784"/>
    <w:rsid w:val="003934AB"/>
    <w:rsid w:val="00393F35"/>
    <w:rsid w:val="003A1EDE"/>
    <w:rsid w:val="003A2B29"/>
    <w:rsid w:val="003A75D1"/>
    <w:rsid w:val="003B1BFA"/>
    <w:rsid w:val="003B3FCE"/>
    <w:rsid w:val="003B4328"/>
    <w:rsid w:val="003C4BB8"/>
    <w:rsid w:val="003C5412"/>
    <w:rsid w:val="003D2CF1"/>
    <w:rsid w:val="003E0FFC"/>
    <w:rsid w:val="003E45B0"/>
    <w:rsid w:val="003E6F11"/>
    <w:rsid w:val="003E7378"/>
    <w:rsid w:val="003E763F"/>
    <w:rsid w:val="003F1428"/>
    <w:rsid w:val="003F4C71"/>
    <w:rsid w:val="003F6563"/>
    <w:rsid w:val="003F6BAB"/>
    <w:rsid w:val="003F79BA"/>
    <w:rsid w:val="004026CF"/>
    <w:rsid w:val="00402CE2"/>
    <w:rsid w:val="00404342"/>
    <w:rsid w:val="00404B0B"/>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50D1D"/>
    <w:rsid w:val="0045250B"/>
    <w:rsid w:val="004527CC"/>
    <w:rsid w:val="00455B54"/>
    <w:rsid w:val="00456982"/>
    <w:rsid w:val="00457F85"/>
    <w:rsid w:val="004619D1"/>
    <w:rsid w:val="004632C8"/>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568B"/>
    <w:rsid w:val="004B7AAA"/>
    <w:rsid w:val="004C01AE"/>
    <w:rsid w:val="004C1468"/>
    <w:rsid w:val="004C5DBA"/>
    <w:rsid w:val="004C78DD"/>
    <w:rsid w:val="004D2852"/>
    <w:rsid w:val="004D3CE9"/>
    <w:rsid w:val="004D6F0A"/>
    <w:rsid w:val="004D7CA6"/>
    <w:rsid w:val="004E33C8"/>
    <w:rsid w:val="004E3694"/>
    <w:rsid w:val="004E3905"/>
    <w:rsid w:val="004E4546"/>
    <w:rsid w:val="004E4BAF"/>
    <w:rsid w:val="004E5023"/>
    <w:rsid w:val="004E6DBA"/>
    <w:rsid w:val="004E6E56"/>
    <w:rsid w:val="004E704B"/>
    <w:rsid w:val="004F1E51"/>
    <w:rsid w:val="004F2F5C"/>
    <w:rsid w:val="004F5DC6"/>
    <w:rsid w:val="00504C5C"/>
    <w:rsid w:val="0050669A"/>
    <w:rsid w:val="00506914"/>
    <w:rsid w:val="005103B2"/>
    <w:rsid w:val="00510A3A"/>
    <w:rsid w:val="0051116A"/>
    <w:rsid w:val="00513033"/>
    <w:rsid w:val="00513578"/>
    <w:rsid w:val="00516502"/>
    <w:rsid w:val="005229F4"/>
    <w:rsid w:val="005275EB"/>
    <w:rsid w:val="00527842"/>
    <w:rsid w:val="0053010F"/>
    <w:rsid w:val="00530463"/>
    <w:rsid w:val="0053228F"/>
    <w:rsid w:val="00534BE8"/>
    <w:rsid w:val="005353DB"/>
    <w:rsid w:val="005358A4"/>
    <w:rsid w:val="00536C82"/>
    <w:rsid w:val="00537315"/>
    <w:rsid w:val="00540089"/>
    <w:rsid w:val="00541416"/>
    <w:rsid w:val="00541C68"/>
    <w:rsid w:val="005429AC"/>
    <w:rsid w:val="00542CC2"/>
    <w:rsid w:val="005509EB"/>
    <w:rsid w:val="0055192A"/>
    <w:rsid w:val="00551ACD"/>
    <w:rsid w:val="00553998"/>
    <w:rsid w:val="00553A89"/>
    <w:rsid w:val="005542E5"/>
    <w:rsid w:val="00557D0F"/>
    <w:rsid w:val="00562E86"/>
    <w:rsid w:val="00566CDE"/>
    <w:rsid w:val="00567E0E"/>
    <w:rsid w:val="005701A9"/>
    <w:rsid w:val="00571B9D"/>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1579"/>
    <w:rsid w:val="005D25B3"/>
    <w:rsid w:val="005D2904"/>
    <w:rsid w:val="005D3F68"/>
    <w:rsid w:val="005D5B93"/>
    <w:rsid w:val="005E008C"/>
    <w:rsid w:val="005E3A7C"/>
    <w:rsid w:val="005E463B"/>
    <w:rsid w:val="005E749A"/>
    <w:rsid w:val="005E74DD"/>
    <w:rsid w:val="005F502F"/>
    <w:rsid w:val="005F5F74"/>
    <w:rsid w:val="006040FC"/>
    <w:rsid w:val="006043F2"/>
    <w:rsid w:val="00605537"/>
    <w:rsid w:val="0060614B"/>
    <w:rsid w:val="00610426"/>
    <w:rsid w:val="00612C3D"/>
    <w:rsid w:val="00616207"/>
    <w:rsid w:val="00616F62"/>
    <w:rsid w:val="00617AA3"/>
    <w:rsid w:val="006200E9"/>
    <w:rsid w:val="00622D7C"/>
    <w:rsid w:val="00624C15"/>
    <w:rsid w:val="006252B4"/>
    <w:rsid w:val="006313ED"/>
    <w:rsid w:val="0063658E"/>
    <w:rsid w:val="006407FA"/>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66AE"/>
    <w:rsid w:val="006769BD"/>
    <w:rsid w:val="00676A6C"/>
    <w:rsid w:val="00680C3C"/>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6163"/>
    <w:rsid w:val="006D7129"/>
    <w:rsid w:val="006E1277"/>
    <w:rsid w:val="006E4E45"/>
    <w:rsid w:val="006E6F5F"/>
    <w:rsid w:val="006F0E3D"/>
    <w:rsid w:val="006F149C"/>
    <w:rsid w:val="006F329C"/>
    <w:rsid w:val="006F392E"/>
    <w:rsid w:val="007022BD"/>
    <w:rsid w:val="00703665"/>
    <w:rsid w:val="00705324"/>
    <w:rsid w:val="00705518"/>
    <w:rsid w:val="007060DB"/>
    <w:rsid w:val="00707163"/>
    <w:rsid w:val="00711780"/>
    <w:rsid w:val="00713359"/>
    <w:rsid w:val="00715177"/>
    <w:rsid w:val="00716ED3"/>
    <w:rsid w:val="00725406"/>
    <w:rsid w:val="007268C4"/>
    <w:rsid w:val="00727667"/>
    <w:rsid w:val="00731DD6"/>
    <w:rsid w:val="00732A83"/>
    <w:rsid w:val="00734B1E"/>
    <w:rsid w:val="00735493"/>
    <w:rsid w:val="007356BE"/>
    <w:rsid w:val="00735D56"/>
    <w:rsid w:val="00736C05"/>
    <w:rsid w:val="00741346"/>
    <w:rsid w:val="007428F2"/>
    <w:rsid w:val="00744A34"/>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21D7"/>
    <w:rsid w:val="00782BF6"/>
    <w:rsid w:val="007860E7"/>
    <w:rsid w:val="00790415"/>
    <w:rsid w:val="00790FDB"/>
    <w:rsid w:val="007948DD"/>
    <w:rsid w:val="00796420"/>
    <w:rsid w:val="00797CA3"/>
    <w:rsid w:val="007A012C"/>
    <w:rsid w:val="007A0698"/>
    <w:rsid w:val="007A159C"/>
    <w:rsid w:val="007A37D6"/>
    <w:rsid w:val="007A4E36"/>
    <w:rsid w:val="007A617E"/>
    <w:rsid w:val="007A7E6B"/>
    <w:rsid w:val="007B3B10"/>
    <w:rsid w:val="007B4E28"/>
    <w:rsid w:val="007C14A2"/>
    <w:rsid w:val="007C371D"/>
    <w:rsid w:val="007C4291"/>
    <w:rsid w:val="007C5422"/>
    <w:rsid w:val="007D06B5"/>
    <w:rsid w:val="007D100C"/>
    <w:rsid w:val="007D12D8"/>
    <w:rsid w:val="007D23C0"/>
    <w:rsid w:val="007D3930"/>
    <w:rsid w:val="007E262F"/>
    <w:rsid w:val="007E4FEF"/>
    <w:rsid w:val="007F0516"/>
    <w:rsid w:val="007F1388"/>
    <w:rsid w:val="007F162A"/>
    <w:rsid w:val="007F2325"/>
    <w:rsid w:val="007F2802"/>
    <w:rsid w:val="007F3D1D"/>
    <w:rsid w:val="007F44CB"/>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7B07"/>
    <w:rsid w:val="008353C5"/>
    <w:rsid w:val="0084041C"/>
    <w:rsid w:val="00840A73"/>
    <w:rsid w:val="00842790"/>
    <w:rsid w:val="00845467"/>
    <w:rsid w:val="008469C9"/>
    <w:rsid w:val="00847F3A"/>
    <w:rsid w:val="00850946"/>
    <w:rsid w:val="0085132B"/>
    <w:rsid w:val="00855D7B"/>
    <w:rsid w:val="00867567"/>
    <w:rsid w:val="0087262A"/>
    <w:rsid w:val="008772A0"/>
    <w:rsid w:val="00880BBF"/>
    <w:rsid w:val="008815CC"/>
    <w:rsid w:val="008824DB"/>
    <w:rsid w:val="00884654"/>
    <w:rsid w:val="00886232"/>
    <w:rsid w:val="0088730B"/>
    <w:rsid w:val="00887342"/>
    <w:rsid w:val="0088782F"/>
    <w:rsid w:val="00890494"/>
    <w:rsid w:val="00891304"/>
    <w:rsid w:val="0089242E"/>
    <w:rsid w:val="00893805"/>
    <w:rsid w:val="00896520"/>
    <w:rsid w:val="00897BE3"/>
    <w:rsid w:val="008A22B3"/>
    <w:rsid w:val="008A4029"/>
    <w:rsid w:val="008A60E2"/>
    <w:rsid w:val="008A7C8A"/>
    <w:rsid w:val="008B45DD"/>
    <w:rsid w:val="008B6A05"/>
    <w:rsid w:val="008C155D"/>
    <w:rsid w:val="008C31DB"/>
    <w:rsid w:val="008C3759"/>
    <w:rsid w:val="008C4521"/>
    <w:rsid w:val="008C570A"/>
    <w:rsid w:val="008C6439"/>
    <w:rsid w:val="008C6DB1"/>
    <w:rsid w:val="008C6F65"/>
    <w:rsid w:val="008C715E"/>
    <w:rsid w:val="008D10CC"/>
    <w:rsid w:val="008D3E56"/>
    <w:rsid w:val="008D4114"/>
    <w:rsid w:val="008D564D"/>
    <w:rsid w:val="008D5B7C"/>
    <w:rsid w:val="008D6839"/>
    <w:rsid w:val="008E3F0E"/>
    <w:rsid w:val="008E6CA6"/>
    <w:rsid w:val="008F0889"/>
    <w:rsid w:val="008F08D7"/>
    <w:rsid w:val="008F247B"/>
    <w:rsid w:val="008F36D2"/>
    <w:rsid w:val="008F53F4"/>
    <w:rsid w:val="0090116F"/>
    <w:rsid w:val="00910854"/>
    <w:rsid w:val="00912BE7"/>
    <w:rsid w:val="00913F28"/>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D1A6B"/>
    <w:rsid w:val="009D1F23"/>
    <w:rsid w:val="009D39F4"/>
    <w:rsid w:val="009D7106"/>
    <w:rsid w:val="009E4DC6"/>
    <w:rsid w:val="009E56A2"/>
    <w:rsid w:val="009E740F"/>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5D81"/>
    <w:rsid w:val="00A17134"/>
    <w:rsid w:val="00A1741A"/>
    <w:rsid w:val="00A2031C"/>
    <w:rsid w:val="00A3386A"/>
    <w:rsid w:val="00A36339"/>
    <w:rsid w:val="00A375BB"/>
    <w:rsid w:val="00A4048A"/>
    <w:rsid w:val="00A40E3B"/>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BA1"/>
    <w:rsid w:val="00A711BC"/>
    <w:rsid w:val="00A75B0D"/>
    <w:rsid w:val="00A75F2B"/>
    <w:rsid w:val="00A7629B"/>
    <w:rsid w:val="00A764BE"/>
    <w:rsid w:val="00A77733"/>
    <w:rsid w:val="00A81DB7"/>
    <w:rsid w:val="00A82DF8"/>
    <w:rsid w:val="00A83D79"/>
    <w:rsid w:val="00A84887"/>
    <w:rsid w:val="00A85BF2"/>
    <w:rsid w:val="00A866EB"/>
    <w:rsid w:val="00A92239"/>
    <w:rsid w:val="00A92D10"/>
    <w:rsid w:val="00A92FB4"/>
    <w:rsid w:val="00A961DA"/>
    <w:rsid w:val="00A962EE"/>
    <w:rsid w:val="00A97F96"/>
    <w:rsid w:val="00AA4709"/>
    <w:rsid w:val="00AA5085"/>
    <w:rsid w:val="00AA5142"/>
    <w:rsid w:val="00AA5B6F"/>
    <w:rsid w:val="00AA5B9B"/>
    <w:rsid w:val="00AA5E89"/>
    <w:rsid w:val="00AB22F6"/>
    <w:rsid w:val="00AB233E"/>
    <w:rsid w:val="00AB52A4"/>
    <w:rsid w:val="00AB6AD7"/>
    <w:rsid w:val="00AB7730"/>
    <w:rsid w:val="00AB7CA0"/>
    <w:rsid w:val="00AC1F71"/>
    <w:rsid w:val="00AC3371"/>
    <w:rsid w:val="00AC4BFE"/>
    <w:rsid w:val="00AC4C8A"/>
    <w:rsid w:val="00AC5F16"/>
    <w:rsid w:val="00AD2EB1"/>
    <w:rsid w:val="00AD3DCA"/>
    <w:rsid w:val="00AE1E36"/>
    <w:rsid w:val="00AE534E"/>
    <w:rsid w:val="00AE6DE5"/>
    <w:rsid w:val="00AF282A"/>
    <w:rsid w:val="00AF4FC5"/>
    <w:rsid w:val="00AF6D56"/>
    <w:rsid w:val="00AF73E7"/>
    <w:rsid w:val="00B01104"/>
    <w:rsid w:val="00B03278"/>
    <w:rsid w:val="00B10169"/>
    <w:rsid w:val="00B10302"/>
    <w:rsid w:val="00B10947"/>
    <w:rsid w:val="00B109A8"/>
    <w:rsid w:val="00B10A91"/>
    <w:rsid w:val="00B10BF4"/>
    <w:rsid w:val="00B1212D"/>
    <w:rsid w:val="00B126CD"/>
    <w:rsid w:val="00B12AED"/>
    <w:rsid w:val="00B15C16"/>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57E73"/>
    <w:rsid w:val="00B6671E"/>
    <w:rsid w:val="00B67016"/>
    <w:rsid w:val="00B670DB"/>
    <w:rsid w:val="00B71FC7"/>
    <w:rsid w:val="00B7741C"/>
    <w:rsid w:val="00B81063"/>
    <w:rsid w:val="00B81E95"/>
    <w:rsid w:val="00B83351"/>
    <w:rsid w:val="00B87A7F"/>
    <w:rsid w:val="00B91EB8"/>
    <w:rsid w:val="00B94709"/>
    <w:rsid w:val="00B956FD"/>
    <w:rsid w:val="00B960BB"/>
    <w:rsid w:val="00B96FFD"/>
    <w:rsid w:val="00B97914"/>
    <w:rsid w:val="00B97DE5"/>
    <w:rsid w:val="00BA0621"/>
    <w:rsid w:val="00BA1BE7"/>
    <w:rsid w:val="00BA458E"/>
    <w:rsid w:val="00BA6666"/>
    <w:rsid w:val="00BB0D2D"/>
    <w:rsid w:val="00BB3499"/>
    <w:rsid w:val="00BB7D4E"/>
    <w:rsid w:val="00BC255F"/>
    <w:rsid w:val="00BC373A"/>
    <w:rsid w:val="00BC3BE3"/>
    <w:rsid w:val="00BC3D88"/>
    <w:rsid w:val="00BC56AC"/>
    <w:rsid w:val="00BC695E"/>
    <w:rsid w:val="00BC7282"/>
    <w:rsid w:val="00BC75C7"/>
    <w:rsid w:val="00BC7F4C"/>
    <w:rsid w:val="00BD0ED1"/>
    <w:rsid w:val="00BD3F54"/>
    <w:rsid w:val="00BD60E1"/>
    <w:rsid w:val="00BD7407"/>
    <w:rsid w:val="00BE05F0"/>
    <w:rsid w:val="00BE0984"/>
    <w:rsid w:val="00BE191A"/>
    <w:rsid w:val="00BE2B8C"/>
    <w:rsid w:val="00BE3C51"/>
    <w:rsid w:val="00BE614A"/>
    <w:rsid w:val="00BE6D3D"/>
    <w:rsid w:val="00BF054B"/>
    <w:rsid w:val="00BF2351"/>
    <w:rsid w:val="00BF375A"/>
    <w:rsid w:val="00BF65C6"/>
    <w:rsid w:val="00BF78B7"/>
    <w:rsid w:val="00C0154B"/>
    <w:rsid w:val="00C051CC"/>
    <w:rsid w:val="00C0562E"/>
    <w:rsid w:val="00C05FB7"/>
    <w:rsid w:val="00C10FE3"/>
    <w:rsid w:val="00C11206"/>
    <w:rsid w:val="00C13522"/>
    <w:rsid w:val="00C1393D"/>
    <w:rsid w:val="00C166E6"/>
    <w:rsid w:val="00C17B07"/>
    <w:rsid w:val="00C17D3E"/>
    <w:rsid w:val="00C217B2"/>
    <w:rsid w:val="00C26702"/>
    <w:rsid w:val="00C30D49"/>
    <w:rsid w:val="00C327AB"/>
    <w:rsid w:val="00C364C7"/>
    <w:rsid w:val="00C427F5"/>
    <w:rsid w:val="00C4334B"/>
    <w:rsid w:val="00C433A8"/>
    <w:rsid w:val="00C4560B"/>
    <w:rsid w:val="00C467E4"/>
    <w:rsid w:val="00C5035D"/>
    <w:rsid w:val="00C51047"/>
    <w:rsid w:val="00C5258A"/>
    <w:rsid w:val="00C54497"/>
    <w:rsid w:val="00C563DE"/>
    <w:rsid w:val="00C56C8B"/>
    <w:rsid w:val="00C62D17"/>
    <w:rsid w:val="00C665B1"/>
    <w:rsid w:val="00C66E84"/>
    <w:rsid w:val="00C6797F"/>
    <w:rsid w:val="00C72AA8"/>
    <w:rsid w:val="00C72BF0"/>
    <w:rsid w:val="00C73FA7"/>
    <w:rsid w:val="00C77D35"/>
    <w:rsid w:val="00C803DC"/>
    <w:rsid w:val="00C86467"/>
    <w:rsid w:val="00C86BFD"/>
    <w:rsid w:val="00C94ECB"/>
    <w:rsid w:val="00CA10DF"/>
    <w:rsid w:val="00CA42F7"/>
    <w:rsid w:val="00CA5DAD"/>
    <w:rsid w:val="00CA7AF5"/>
    <w:rsid w:val="00CB0D6A"/>
    <w:rsid w:val="00CB3124"/>
    <w:rsid w:val="00CB3CE4"/>
    <w:rsid w:val="00CB7AFF"/>
    <w:rsid w:val="00CC4030"/>
    <w:rsid w:val="00CC6033"/>
    <w:rsid w:val="00CD0BCD"/>
    <w:rsid w:val="00CD0EDE"/>
    <w:rsid w:val="00CD1E1F"/>
    <w:rsid w:val="00CD2452"/>
    <w:rsid w:val="00CD5BB9"/>
    <w:rsid w:val="00CE2E78"/>
    <w:rsid w:val="00CE3945"/>
    <w:rsid w:val="00CE4949"/>
    <w:rsid w:val="00CE57FA"/>
    <w:rsid w:val="00CE6AD8"/>
    <w:rsid w:val="00CE7E25"/>
    <w:rsid w:val="00CE7E7F"/>
    <w:rsid w:val="00CF0DD0"/>
    <w:rsid w:val="00CF3CCE"/>
    <w:rsid w:val="00CF519D"/>
    <w:rsid w:val="00CF5602"/>
    <w:rsid w:val="00D0135F"/>
    <w:rsid w:val="00D0223A"/>
    <w:rsid w:val="00D037B4"/>
    <w:rsid w:val="00D07103"/>
    <w:rsid w:val="00D07E1A"/>
    <w:rsid w:val="00D10864"/>
    <w:rsid w:val="00D11003"/>
    <w:rsid w:val="00D12770"/>
    <w:rsid w:val="00D127CF"/>
    <w:rsid w:val="00D13BF4"/>
    <w:rsid w:val="00D14F34"/>
    <w:rsid w:val="00D1676B"/>
    <w:rsid w:val="00D203ED"/>
    <w:rsid w:val="00D21FB0"/>
    <w:rsid w:val="00D22D7A"/>
    <w:rsid w:val="00D278AE"/>
    <w:rsid w:val="00D27D58"/>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80484"/>
    <w:rsid w:val="00D80F91"/>
    <w:rsid w:val="00D844FB"/>
    <w:rsid w:val="00D84AFD"/>
    <w:rsid w:val="00D8739A"/>
    <w:rsid w:val="00D912F7"/>
    <w:rsid w:val="00D917CF"/>
    <w:rsid w:val="00D92E38"/>
    <w:rsid w:val="00D95AA7"/>
    <w:rsid w:val="00DA009D"/>
    <w:rsid w:val="00DA19C4"/>
    <w:rsid w:val="00DA1AA1"/>
    <w:rsid w:val="00DA35AD"/>
    <w:rsid w:val="00DA3F67"/>
    <w:rsid w:val="00DA49EA"/>
    <w:rsid w:val="00DA63F9"/>
    <w:rsid w:val="00DA7328"/>
    <w:rsid w:val="00DB1DFF"/>
    <w:rsid w:val="00DB2916"/>
    <w:rsid w:val="00DB3680"/>
    <w:rsid w:val="00DB3C6D"/>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5A7"/>
    <w:rsid w:val="00E2289A"/>
    <w:rsid w:val="00E23E93"/>
    <w:rsid w:val="00E258B8"/>
    <w:rsid w:val="00E26A5A"/>
    <w:rsid w:val="00E27921"/>
    <w:rsid w:val="00E306BE"/>
    <w:rsid w:val="00E4001B"/>
    <w:rsid w:val="00E44A86"/>
    <w:rsid w:val="00E45C0C"/>
    <w:rsid w:val="00E50C6A"/>
    <w:rsid w:val="00E53F63"/>
    <w:rsid w:val="00E54C07"/>
    <w:rsid w:val="00E66AB1"/>
    <w:rsid w:val="00E736ED"/>
    <w:rsid w:val="00E73B81"/>
    <w:rsid w:val="00E74520"/>
    <w:rsid w:val="00E77E42"/>
    <w:rsid w:val="00E805FA"/>
    <w:rsid w:val="00E8187E"/>
    <w:rsid w:val="00E81E23"/>
    <w:rsid w:val="00E83DD8"/>
    <w:rsid w:val="00E84F93"/>
    <w:rsid w:val="00E909E0"/>
    <w:rsid w:val="00E9538A"/>
    <w:rsid w:val="00E95F2A"/>
    <w:rsid w:val="00EA0CC5"/>
    <w:rsid w:val="00EA1FBF"/>
    <w:rsid w:val="00EA45FF"/>
    <w:rsid w:val="00EA7089"/>
    <w:rsid w:val="00EA76BC"/>
    <w:rsid w:val="00EB5263"/>
    <w:rsid w:val="00EB74F6"/>
    <w:rsid w:val="00EC0E86"/>
    <w:rsid w:val="00EC1F51"/>
    <w:rsid w:val="00EC2396"/>
    <w:rsid w:val="00EC5074"/>
    <w:rsid w:val="00EC6D66"/>
    <w:rsid w:val="00ED04B0"/>
    <w:rsid w:val="00ED1C0D"/>
    <w:rsid w:val="00ED207A"/>
    <w:rsid w:val="00ED27A6"/>
    <w:rsid w:val="00ED68EF"/>
    <w:rsid w:val="00ED71B3"/>
    <w:rsid w:val="00ED7220"/>
    <w:rsid w:val="00EE043A"/>
    <w:rsid w:val="00EE25C9"/>
    <w:rsid w:val="00EE2926"/>
    <w:rsid w:val="00EE348B"/>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4641"/>
    <w:rsid w:val="00F2528C"/>
    <w:rsid w:val="00F27CF9"/>
    <w:rsid w:val="00F30797"/>
    <w:rsid w:val="00F31A1C"/>
    <w:rsid w:val="00F323D4"/>
    <w:rsid w:val="00F33A18"/>
    <w:rsid w:val="00F343B3"/>
    <w:rsid w:val="00F34D9A"/>
    <w:rsid w:val="00F34E0E"/>
    <w:rsid w:val="00F353EE"/>
    <w:rsid w:val="00F420F1"/>
    <w:rsid w:val="00F43F04"/>
    <w:rsid w:val="00F470F8"/>
    <w:rsid w:val="00F51A55"/>
    <w:rsid w:val="00F53898"/>
    <w:rsid w:val="00F541E2"/>
    <w:rsid w:val="00F556D2"/>
    <w:rsid w:val="00F6040E"/>
    <w:rsid w:val="00F608A3"/>
    <w:rsid w:val="00F641C6"/>
    <w:rsid w:val="00F67FAE"/>
    <w:rsid w:val="00F742B9"/>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1351</TotalTime>
  <Pages>3</Pages>
  <Words>914</Words>
  <Characters>5215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69</cp:revision>
  <dcterms:created xsi:type="dcterms:W3CDTF">2015-11-05T02:53:00Z</dcterms:created>
  <dcterms:modified xsi:type="dcterms:W3CDTF">2015-11-07T02:24:00Z</dcterms:modified>
</cp:coreProperties>
</file>